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50584" w14:textId="198B6790" w:rsidR="005F76C0" w:rsidRDefault="005F76C0" w:rsidP="005F76C0">
      <w:pPr>
        <w:pStyle w:val="Cabealho"/>
        <w:spacing w:line="276" w:lineRule="auto"/>
        <w:jc w:val="center"/>
      </w:pPr>
      <w:r w:rsidRPr="00AA642D">
        <w:rPr>
          <w:noProof/>
        </w:rPr>
        <w:drawing>
          <wp:anchor distT="0" distB="0" distL="114300" distR="114300" simplePos="0" relativeHeight="251660288" behindDoc="0" locked="0" layoutInCell="1" allowOverlap="1" wp14:anchorId="5CB26872" wp14:editId="5B0D1524">
            <wp:simplePos x="0" y="0"/>
            <wp:positionH relativeFrom="column">
              <wp:posOffset>2889885</wp:posOffset>
            </wp:positionH>
            <wp:positionV relativeFrom="paragraph">
              <wp:posOffset>-50800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1A1985F" wp14:editId="1410CD04">
            <wp:simplePos x="0" y="0"/>
            <wp:positionH relativeFrom="column">
              <wp:posOffset>5420995</wp:posOffset>
            </wp:positionH>
            <wp:positionV relativeFrom="paragraph">
              <wp:posOffset>-142875</wp:posOffset>
            </wp:positionV>
            <wp:extent cx="107251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EBB01D" w14:textId="474E24AC" w:rsidR="005F76C0" w:rsidRDefault="005F76C0" w:rsidP="005F76C0">
      <w:pPr>
        <w:pStyle w:val="Cabealho"/>
        <w:spacing w:line="276" w:lineRule="auto"/>
        <w:jc w:val="center"/>
      </w:pPr>
    </w:p>
    <w:p w14:paraId="41863C49" w14:textId="77777777" w:rsidR="005F76C0" w:rsidRPr="00AA642D" w:rsidRDefault="005F76C0" w:rsidP="005F76C0">
      <w:pPr>
        <w:pStyle w:val="Cabealho"/>
        <w:spacing w:line="276" w:lineRule="auto"/>
        <w:jc w:val="center"/>
      </w:pPr>
    </w:p>
    <w:p w14:paraId="69CFFDCF" w14:textId="77777777" w:rsidR="005F76C0" w:rsidRPr="00AA642D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6B48CDA8" w14:textId="77777777" w:rsidR="005F76C0" w:rsidRPr="00AA642D" w:rsidRDefault="005F76C0" w:rsidP="005F76C0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63068F9A" w14:textId="77777777" w:rsidR="005F76C0" w:rsidRPr="00AA642D" w:rsidRDefault="005F76C0" w:rsidP="005F76C0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0DC0049A" w14:textId="77777777" w:rsidR="005F76C0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1A7D52E0" w14:textId="77777777" w:rsidR="005F76C0" w:rsidRPr="007D63A2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54E1276D" w14:textId="77777777" w:rsidR="005F76C0" w:rsidRDefault="005F76C0" w:rsidP="005F76C0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18AFB1ED" w14:textId="77777777" w:rsidR="00CC1F89" w:rsidRPr="003F200B" w:rsidRDefault="00AD0D08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Matriz da</w:t>
      </w:r>
      <w:r w:rsidR="00CC1F89" w:rsidRPr="00760AB5">
        <w:rPr>
          <w:b/>
        </w:rPr>
        <w:t xml:space="preserve"> Prova </w:t>
      </w:r>
      <w:r>
        <w:rPr>
          <w:b/>
        </w:rPr>
        <w:t xml:space="preserve">Extraordinária de Avaliação de </w:t>
      </w:r>
      <w:r w:rsidR="00CC1F89" w:rsidRPr="00760AB5">
        <w:rPr>
          <w:b/>
        </w:rPr>
        <w:t xml:space="preserve"> </w:t>
      </w:r>
      <w:permStart w:id="1651857049" w:edGrp="everyone"/>
      <w:sdt>
        <w:sdtPr>
          <w:rPr>
            <w:b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" w:value="Português"/>
            <w:listItem w:displayText="Matemática" w:value="Matemática"/>
            <w:listItem w:displayText="Estudo do Meio" w:value="Estudo do Meio"/>
            <w:listItem w:displayText="Expressão Artística" w:value="Expressão Artística"/>
            <w:listItem w:displayText="Educação Física" w:value="Educação Física"/>
            <w:listItem w:displayText="Inglês" w:value="Inglês"/>
            <w:listItem w:displayText="Expressão Plástica" w:value="Expressão Plástica"/>
            <w:listItem w:displayText="Expressão Físico-Motora" w:value="Expressão Físico-Motora"/>
            <w:listItem w:displayText="Artes Visuais" w:value="Artes Visuais"/>
            <w:listItem w:displayText="Expressão Dramática/Teatro, Dança e Música" w:value="Expressão Dramática/Teatro, Dança e Música"/>
            <w:listItem w:displayText="Ciências Naturais" w:value="Ciências Naturais"/>
            <w:listItem w:displayText="História e Geografia de Portugal" w:value="História e Geografia de Portugal"/>
            <w:listItem w:displayText="Educação Visual" w:value="Educação Visual"/>
            <w:listItem w:displayText="Educação Tecnológica" w:value="Educação Tecnológica"/>
            <w:listItem w:displayText="Educação Musical" w:value="Educação Musical"/>
            <w:listItem w:displayText="Tecnologias de Informação e Comunicação" w:value="Tecnologias de Informação e Comunicação"/>
            <w:listItem w:displayText="Francês" w:value="Francês"/>
            <w:listItem w:displayText="História" w:value="História"/>
            <w:listItem w:displayText="Geografia" w:value="Geografia"/>
            <w:listItem w:displayText="Físico-Química" w:value="Físico-Química"/>
            <w:listItem w:displayText="Cidadania e Desenvolvimento" w:value="Cidadania e Desenvolvimento"/>
          </w:comboBox>
        </w:sdtPr>
        <w:sdtEndPr/>
        <w:sdtContent>
          <w:r w:rsidR="009E5759">
            <w:rPr>
              <w:b/>
            </w:rPr>
            <w:t>Inglês</w:t>
          </w:r>
        </w:sdtContent>
      </w:sdt>
      <w:permEnd w:id="1651857049"/>
      <w:r>
        <w:rPr>
          <w:b/>
        </w:rPr>
        <w:t xml:space="preserve"> </w:t>
      </w:r>
      <w:r w:rsidRPr="003F200B">
        <w:rPr>
          <w:b/>
        </w:rPr>
        <w:t xml:space="preserve">do </w:t>
      </w:r>
      <w:permStart w:id="312503036" w:edGrp="everyone"/>
      <w:sdt>
        <w:sdtPr>
          <w:rPr>
            <w:b/>
          </w:rPr>
          <w:id w:val="1677616917"/>
          <w:placeholder>
            <w:docPart w:val="9A210F5080804E6696DA6557C9FB7B9F"/>
          </w:placeholder>
          <w:comboBox>
            <w:listItem w:value="Escolha um item."/>
            <w:listItem w:displayText="1.º Ano" w:value="1.º Ano"/>
            <w:listItem w:displayText="2.º Ano" w:value="2.º Ano"/>
            <w:listItem w:displayText="3.º Ano" w:value="3.º Ano"/>
            <w:listItem w:displayText="4.º Ano" w:value="4.º Ano"/>
            <w:listItem w:displayText="5.º Ano" w:value="5.º Ano"/>
            <w:listItem w:displayText="6.º Ano" w:value="6.º Ano"/>
            <w:listItem w:displayText="7.º Ano" w:value="7.º Ano"/>
            <w:listItem w:displayText="8.º Ano" w:value="8.º Ano"/>
            <w:listItem w:displayText="9.º Ano" w:value="9.º Ano"/>
            <w:listItem w:displayText="10.º Ano" w:value="10.º Ano"/>
            <w:listItem w:displayText="11.º Ano" w:value="11.º Ano"/>
            <w:listItem w:displayText="12.º Ano" w:value="12.º Ano"/>
          </w:comboBox>
        </w:sdtPr>
        <w:sdtEndPr/>
        <w:sdtContent>
          <w:r w:rsidR="009E5759">
            <w:rPr>
              <w:b/>
            </w:rPr>
            <w:t>4.º Ano</w:t>
          </w:r>
          <w:permEnd w:id="312503036"/>
        </w:sdtContent>
      </w:sdt>
    </w:p>
    <w:permStart w:id="597178508" w:edGrp="everyone"/>
    <w:p w14:paraId="27499330" w14:textId="77777777" w:rsidR="00CC1F89" w:rsidRPr="00760AB5" w:rsidRDefault="00DC548E" w:rsidP="00760AB5">
      <w:pPr>
        <w:autoSpaceDE w:val="0"/>
        <w:autoSpaceDN w:val="0"/>
        <w:adjustRightInd w:val="0"/>
        <w:spacing w:line="360" w:lineRule="auto"/>
        <w:jc w:val="center"/>
      </w:pPr>
      <w:sdt>
        <w:sdt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9E5759">
            <w:t>1.º Ciclo do Ensino Básico</w:t>
          </w:r>
          <w:permEnd w:id="597178508"/>
        </w:sdtContent>
      </w:sdt>
    </w:p>
    <w:p w14:paraId="4CA053DB" w14:textId="77777777" w:rsidR="00CC1F89" w:rsidRPr="00760AB5" w:rsidRDefault="00CC1F89" w:rsidP="00760AB5">
      <w:pPr>
        <w:spacing w:line="360" w:lineRule="auto"/>
        <w:rPr>
          <w:b/>
        </w:rPr>
      </w:pPr>
    </w:p>
    <w:p w14:paraId="3DBDD3F9" w14:textId="77777777" w:rsidR="00CC1F89" w:rsidRPr="00760AB5" w:rsidRDefault="00CC1F89" w:rsidP="003F200B">
      <w:pPr>
        <w:spacing w:line="360" w:lineRule="auto"/>
        <w:jc w:val="both"/>
      </w:pPr>
      <w:r w:rsidRPr="00760AB5">
        <w:rPr>
          <w:b/>
        </w:rPr>
        <w:t>Objeto de avaliação</w:t>
      </w:r>
      <w:r w:rsidRPr="00760AB5">
        <w:t>:</w:t>
      </w:r>
    </w:p>
    <w:p w14:paraId="7417B693" w14:textId="1C727DA9" w:rsidR="00A55390" w:rsidRDefault="00A04C9F" w:rsidP="00A04C9F">
      <w:pPr>
        <w:pStyle w:val="PEA"/>
      </w:pPr>
      <w:permStart w:id="2311108" w:edGrp="everyone"/>
      <w:r w:rsidRPr="00A04C9F">
        <w:t>A prova a que esta matriz se refere tem por referência o Perfil dos Alunos à Saída da Escolaridade Obrigatória, as Aprendizagens Essenciais de Inglês, bem como as orientações enunciadas no Quadro Europeu Comum de Referência para as Línguas – QECR (2001) e permite avaliar a aprendizagem passível de avaliação numa prova escrita e oral de duração limitada.</w:t>
      </w:r>
    </w:p>
    <w:p w14:paraId="3C4BECF8" w14:textId="77777777" w:rsidR="00A04C9F" w:rsidRPr="00A55390" w:rsidRDefault="00A04C9F" w:rsidP="00A04C9F">
      <w:pPr>
        <w:pStyle w:val="PEA"/>
      </w:pPr>
    </w:p>
    <w:permEnd w:id="2311108"/>
    <w:p w14:paraId="4CC42574" w14:textId="77777777" w:rsidR="009826A6" w:rsidRDefault="00760AB5" w:rsidP="003F200B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760AB5">
        <w:rPr>
          <w:b/>
        </w:rPr>
        <w:t>Cara</w:t>
      </w:r>
      <w:r w:rsidR="00CC1F89" w:rsidRPr="00760AB5">
        <w:rPr>
          <w:b/>
        </w:rPr>
        <w:t>terísticas e estrutura:</w:t>
      </w:r>
      <w:permStart w:id="936601888" w:edGrp="everyone"/>
      <w:permEnd w:id="936601888"/>
    </w:p>
    <w:p w14:paraId="1BDDBD51" w14:textId="77777777" w:rsidR="00CC1F89" w:rsidRDefault="00DC548E" w:rsidP="00793783">
      <w:pPr>
        <w:pStyle w:val="PEA"/>
      </w:pPr>
      <w:sdt>
        <w:sdt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777344826" w:edGrp="everyone"/>
          <w:r w:rsidR="009E5759">
            <w:t>Prova Escrita</w:t>
          </w:r>
          <w:permEnd w:id="1777344826"/>
        </w:sdtContent>
      </w:sdt>
      <w:permStart w:id="1181241847" w:edGrp="everyone"/>
    </w:p>
    <w:p w14:paraId="75D9D78D" w14:textId="3DE6334B" w:rsidR="00A04C9F" w:rsidRPr="00A04C9F" w:rsidRDefault="00A04C9F" w:rsidP="00A04C9F">
      <w:pPr>
        <w:pStyle w:val="PEA"/>
      </w:pPr>
      <w:r>
        <w:t>São</w:t>
      </w:r>
      <w:r w:rsidRPr="00A04C9F">
        <w:t xml:space="preserve"> objeto de avaliação os domínios da compreensão do oral, compreensão escrita, uso da língua, a leitura e a interação e produção escritas, enquadrados na competência comunicativa</w:t>
      </w:r>
    </w:p>
    <w:p w14:paraId="412F2A84" w14:textId="77777777" w:rsidR="00A04C9F" w:rsidRPr="00A04C9F" w:rsidRDefault="00A04C9F" w:rsidP="00A04C9F">
      <w:pPr>
        <w:pStyle w:val="PEA"/>
      </w:pPr>
      <w:r w:rsidRPr="00A04C9F">
        <w:t xml:space="preserve"> Assim, deve o examinando: </w:t>
      </w:r>
    </w:p>
    <w:p w14:paraId="497EF22E" w14:textId="77777777" w:rsidR="00A04C9F" w:rsidRPr="00A04C9F" w:rsidRDefault="00A04C9F" w:rsidP="00A04C9F">
      <w:pPr>
        <w:pStyle w:val="PEA"/>
      </w:pPr>
      <w:r w:rsidRPr="00A04C9F">
        <w:t xml:space="preserve">▪ Compreender enunciados muito simples que visam satisfazer necessidades concretas; </w:t>
      </w:r>
    </w:p>
    <w:p w14:paraId="261D9B97" w14:textId="77777777" w:rsidR="00A04C9F" w:rsidRPr="00A04C9F" w:rsidRDefault="00A04C9F" w:rsidP="00A04C9F">
      <w:pPr>
        <w:pStyle w:val="PEA"/>
      </w:pPr>
      <w:r w:rsidRPr="00A04C9F">
        <w:t xml:space="preserve">▪ Conhecer vocabulário de forma contextualizada; </w:t>
      </w:r>
    </w:p>
    <w:p w14:paraId="58E6B144" w14:textId="77777777" w:rsidR="00A04C9F" w:rsidRPr="00A04C9F" w:rsidRDefault="00A04C9F" w:rsidP="00A04C9F">
      <w:pPr>
        <w:pStyle w:val="PEA"/>
      </w:pPr>
      <w:r w:rsidRPr="00A04C9F">
        <w:t>▪ Compreender estruturas elementares do funcionamento da língua;</w:t>
      </w:r>
    </w:p>
    <w:p w14:paraId="2CF0902A" w14:textId="22267214" w:rsidR="009E5759" w:rsidRPr="009E5759" w:rsidRDefault="00A04C9F" w:rsidP="00A04C9F">
      <w:pPr>
        <w:pStyle w:val="PEA"/>
      </w:pPr>
      <w:r w:rsidRPr="00A04C9F">
        <w:t>▪ Escrever sobre si próprio e sobre as suas preferências de forma muito elementar.</w:t>
      </w:r>
    </w:p>
    <w:p w14:paraId="3CAE82DC" w14:textId="77777777" w:rsidR="00A04C9F" w:rsidRDefault="00172D12" w:rsidP="00793783">
      <w:pPr>
        <w:pStyle w:val="PEA"/>
      </w:pPr>
      <w:r>
        <w:t xml:space="preserve"> </w:t>
      </w:r>
    </w:p>
    <w:p w14:paraId="565EF65B" w14:textId="029FC587" w:rsidR="00A04C9F" w:rsidRPr="00A04C9F" w:rsidRDefault="00A04C9F" w:rsidP="00A04C9F">
      <w:pPr>
        <w:pStyle w:val="PEA"/>
      </w:pPr>
      <w:r w:rsidRPr="00A04C9F">
        <w:t xml:space="preserve">A distribuição da cotação pelos grupos de cada prova apresenta-se no Quadro 1. </w:t>
      </w:r>
    </w:p>
    <w:p w14:paraId="141DD7E7" w14:textId="77777777" w:rsidR="00A04C9F" w:rsidRPr="00A04C9F" w:rsidRDefault="00A04C9F" w:rsidP="00A04C9F">
      <w:pPr>
        <w:pStyle w:val="PEA"/>
      </w:pPr>
    </w:p>
    <w:p w14:paraId="57F08066" w14:textId="77777777" w:rsidR="00A04C9F" w:rsidRPr="00A04C9F" w:rsidRDefault="00A04C9F" w:rsidP="00A04C9F">
      <w:pPr>
        <w:pStyle w:val="PEA"/>
      </w:pPr>
      <w:r w:rsidRPr="00A04C9F">
        <w:t>Quadro 1 – Distribuição da cotação para a prova escrita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3682"/>
        <w:gridCol w:w="1421"/>
      </w:tblGrid>
      <w:tr w:rsidR="00A04C9F" w:rsidRPr="00C23A7E" w14:paraId="241A1DF3" w14:textId="77777777" w:rsidTr="00BA3FAD">
        <w:trPr>
          <w:jc w:val="center"/>
        </w:trPr>
        <w:tc>
          <w:tcPr>
            <w:tcW w:w="1701" w:type="dxa"/>
            <w:shd w:val="clear" w:color="auto" w:fill="E7E6E6" w:themeFill="background2"/>
          </w:tcPr>
          <w:p w14:paraId="6AF72271" w14:textId="77777777" w:rsidR="00A04C9F" w:rsidRPr="00A04C9F" w:rsidRDefault="00A04C9F" w:rsidP="00A04C9F">
            <w:r w:rsidRPr="00A04C9F">
              <w:t>Grupos</w:t>
            </w:r>
          </w:p>
        </w:tc>
        <w:tc>
          <w:tcPr>
            <w:tcW w:w="3682" w:type="dxa"/>
            <w:shd w:val="clear" w:color="auto" w:fill="E7E6E6" w:themeFill="background2"/>
          </w:tcPr>
          <w:p w14:paraId="25F147AE" w14:textId="77777777" w:rsidR="00A04C9F" w:rsidRPr="00A04C9F" w:rsidRDefault="00A04C9F" w:rsidP="00A04C9F">
            <w:r w:rsidRPr="00A04C9F">
              <w:t>Domínios</w:t>
            </w:r>
          </w:p>
        </w:tc>
        <w:tc>
          <w:tcPr>
            <w:tcW w:w="1421" w:type="dxa"/>
            <w:shd w:val="clear" w:color="auto" w:fill="E7E6E6" w:themeFill="background2"/>
          </w:tcPr>
          <w:p w14:paraId="3457B727" w14:textId="77777777" w:rsidR="00A04C9F" w:rsidRPr="00A04C9F" w:rsidRDefault="00A04C9F" w:rsidP="00A04C9F">
            <w:r w:rsidRPr="00A04C9F">
              <w:t>Cotação</w:t>
            </w:r>
          </w:p>
        </w:tc>
      </w:tr>
      <w:tr w:rsidR="00A04C9F" w:rsidRPr="00C23A7E" w14:paraId="3EC5C22A" w14:textId="77777777" w:rsidTr="00BA3FAD">
        <w:trPr>
          <w:jc w:val="center"/>
        </w:trPr>
        <w:tc>
          <w:tcPr>
            <w:tcW w:w="1701" w:type="dxa"/>
          </w:tcPr>
          <w:p w14:paraId="18FBB165" w14:textId="77777777" w:rsidR="00A04C9F" w:rsidRPr="00A04C9F" w:rsidRDefault="00A04C9F" w:rsidP="00A04C9F">
            <w:r w:rsidRPr="00A04C9F">
              <w:t>I</w:t>
            </w:r>
          </w:p>
        </w:tc>
        <w:tc>
          <w:tcPr>
            <w:tcW w:w="3682" w:type="dxa"/>
          </w:tcPr>
          <w:p w14:paraId="0AD1396D" w14:textId="77777777" w:rsidR="00A04C9F" w:rsidRPr="00A04C9F" w:rsidRDefault="00A04C9F" w:rsidP="00A04C9F">
            <w:r w:rsidRPr="00A04C9F">
              <w:t>Compreensão do oral (Listening)</w:t>
            </w:r>
          </w:p>
        </w:tc>
        <w:tc>
          <w:tcPr>
            <w:tcW w:w="1421" w:type="dxa"/>
          </w:tcPr>
          <w:p w14:paraId="1794B3E3" w14:textId="77777777" w:rsidR="00A04C9F" w:rsidRPr="00A04C9F" w:rsidRDefault="00A04C9F" w:rsidP="00A04C9F">
            <w:r w:rsidRPr="00A04C9F">
              <w:t>30</w:t>
            </w:r>
          </w:p>
        </w:tc>
      </w:tr>
      <w:tr w:rsidR="00A04C9F" w:rsidRPr="00C23A7E" w14:paraId="7B3C5551" w14:textId="77777777" w:rsidTr="00BA3FAD">
        <w:trPr>
          <w:jc w:val="center"/>
        </w:trPr>
        <w:tc>
          <w:tcPr>
            <w:tcW w:w="1701" w:type="dxa"/>
          </w:tcPr>
          <w:p w14:paraId="43B68FA9" w14:textId="77777777" w:rsidR="00A04C9F" w:rsidRPr="00A04C9F" w:rsidRDefault="00A04C9F" w:rsidP="00A04C9F">
            <w:r w:rsidRPr="00A04C9F">
              <w:t>II</w:t>
            </w:r>
          </w:p>
        </w:tc>
        <w:tc>
          <w:tcPr>
            <w:tcW w:w="3682" w:type="dxa"/>
          </w:tcPr>
          <w:p w14:paraId="4DB22E65" w14:textId="77777777" w:rsidR="00A04C9F" w:rsidRPr="00A04C9F" w:rsidRDefault="00A04C9F" w:rsidP="00A04C9F">
            <w:r w:rsidRPr="00A04C9F">
              <w:t>Leitura (Reading)</w:t>
            </w:r>
          </w:p>
        </w:tc>
        <w:tc>
          <w:tcPr>
            <w:tcW w:w="1421" w:type="dxa"/>
          </w:tcPr>
          <w:p w14:paraId="47AAB707" w14:textId="77777777" w:rsidR="00A04C9F" w:rsidRPr="00A04C9F" w:rsidRDefault="00A04C9F" w:rsidP="00A04C9F">
            <w:r w:rsidRPr="00A04C9F">
              <w:t>30</w:t>
            </w:r>
          </w:p>
        </w:tc>
      </w:tr>
      <w:tr w:rsidR="00A04C9F" w:rsidRPr="00C23A7E" w14:paraId="582D3530" w14:textId="77777777" w:rsidTr="00BA3FAD">
        <w:trPr>
          <w:jc w:val="center"/>
        </w:trPr>
        <w:tc>
          <w:tcPr>
            <w:tcW w:w="1701" w:type="dxa"/>
          </w:tcPr>
          <w:p w14:paraId="54A1F318" w14:textId="77777777" w:rsidR="00A04C9F" w:rsidRPr="00A04C9F" w:rsidRDefault="00A04C9F" w:rsidP="00A04C9F">
            <w:r w:rsidRPr="00A04C9F">
              <w:t>III</w:t>
            </w:r>
          </w:p>
        </w:tc>
        <w:tc>
          <w:tcPr>
            <w:tcW w:w="3682" w:type="dxa"/>
          </w:tcPr>
          <w:p w14:paraId="63F7C47F" w14:textId="77777777" w:rsidR="00A04C9F" w:rsidRPr="00A04C9F" w:rsidRDefault="00A04C9F" w:rsidP="00A04C9F">
            <w:r w:rsidRPr="00A04C9F">
              <w:t>Escrita (Writing)</w:t>
            </w:r>
          </w:p>
        </w:tc>
        <w:tc>
          <w:tcPr>
            <w:tcW w:w="1421" w:type="dxa"/>
          </w:tcPr>
          <w:p w14:paraId="333A21BE" w14:textId="77777777" w:rsidR="00A04C9F" w:rsidRPr="00A04C9F" w:rsidRDefault="00A04C9F" w:rsidP="00A04C9F">
            <w:r w:rsidRPr="00A04C9F">
              <w:t>40</w:t>
            </w:r>
          </w:p>
        </w:tc>
      </w:tr>
    </w:tbl>
    <w:p w14:paraId="2AD84288" w14:textId="77777777" w:rsidR="00A04C9F" w:rsidRPr="00A04C9F" w:rsidRDefault="00A04C9F" w:rsidP="00A04C9F">
      <w:pPr>
        <w:pStyle w:val="PEA"/>
      </w:pPr>
    </w:p>
    <w:p w14:paraId="0E15B588" w14:textId="77777777" w:rsidR="00A04C9F" w:rsidRPr="00A04C9F" w:rsidRDefault="00A04C9F" w:rsidP="00A04C9F">
      <w:pPr>
        <w:pStyle w:val="PEA"/>
      </w:pPr>
      <w:r w:rsidRPr="00A04C9F">
        <w:t>No Grupo I avalia-se o domínio da Compreensão do Oral, tendo como suporte textos áudios. Este grupo contém os seguintes itens de seleção: associação, escolha múltipla e completamento.</w:t>
      </w:r>
    </w:p>
    <w:p w14:paraId="71E1EADC" w14:textId="77777777" w:rsidR="00A04C9F" w:rsidRPr="00A04C9F" w:rsidRDefault="00A04C9F" w:rsidP="00A04C9F">
      <w:pPr>
        <w:pStyle w:val="PEA"/>
      </w:pPr>
      <w:r w:rsidRPr="00A04C9F">
        <w:t>No Grupo II, avalia-se o domínio da Leitura. Este grupo contém os seguintes itens de seleção: associação/correspondência, verdadeiro/falso, ordenação e completamento.</w:t>
      </w:r>
    </w:p>
    <w:p w14:paraId="1497C3EC" w14:textId="02FBEC91" w:rsidR="00A04C9F" w:rsidRDefault="00A04C9F" w:rsidP="00A04C9F">
      <w:pPr>
        <w:pStyle w:val="PEA"/>
      </w:pPr>
      <w:r w:rsidRPr="00A04C9F">
        <w:lastRenderedPageBreak/>
        <w:t>No Grupo III, avalia-se o domínio da Escrita. Este grupo contém itens de construção: completamento e resposta curta.</w:t>
      </w:r>
    </w:p>
    <w:p w14:paraId="23D765BD" w14:textId="2C0345C1" w:rsidR="00172D12" w:rsidRPr="00172D12" w:rsidRDefault="00172D12" w:rsidP="00793783">
      <w:pPr>
        <w:pStyle w:val="PEA"/>
      </w:pPr>
      <w:r>
        <w:t xml:space="preserve"> </w:t>
      </w:r>
      <w:permEnd w:id="1181241847"/>
    </w:p>
    <w:p w14:paraId="1966CC45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Critérios gerais de classificação:</w:t>
      </w:r>
    </w:p>
    <w:p w14:paraId="044C13F2" w14:textId="786203F2" w:rsidR="00A04C9F" w:rsidRPr="00A04C9F" w:rsidRDefault="00E365DC" w:rsidP="00A04C9F">
      <w:pPr>
        <w:pStyle w:val="PEA"/>
      </w:pPr>
      <w:permStart w:id="997672675" w:edGrp="everyone"/>
      <w:r w:rsidRPr="003F200B">
        <w:t xml:space="preserve"> </w:t>
      </w:r>
      <w:r w:rsidR="00A04C9F" w:rsidRPr="00A04C9F">
        <w:t>A classificação a atribuir a cada resposta resulta da aplicação dos critérios gerais e dos critérios específicos para cada item.</w:t>
      </w:r>
    </w:p>
    <w:p w14:paraId="75A5CCA1" w14:textId="77777777" w:rsidR="00A04C9F" w:rsidRPr="00A04C9F" w:rsidRDefault="00A04C9F" w:rsidP="00A04C9F">
      <w:pPr>
        <w:pStyle w:val="PEA"/>
      </w:pPr>
      <w:r w:rsidRPr="00A04C9F">
        <w:t>As respostas ilegíveis ou que não possam ser claramente identificadas são classificadas com zero pontos.</w:t>
      </w:r>
    </w:p>
    <w:p w14:paraId="74A832A6" w14:textId="77777777" w:rsidR="00A04C9F" w:rsidRPr="00A04C9F" w:rsidRDefault="00A04C9F" w:rsidP="00A04C9F">
      <w:pPr>
        <w:pStyle w:val="PEA"/>
      </w:pPr>
      <w:r w:rsidRPr="00A04C9F">
        <w:t>Se for apresentada mais do que uma resposta ao mesmo item, só é classificada a resposta que surgir em primeiro lugar.</w:t>
      </w:r>
    </w:p>
    <w:p w14:paraId="73ABF560" w14:textId="77777777" w:rsidR="00A04C9F" w:rsidRPr="00A04C9F" w:rsidRDefault="00A04C9F" w:rsidP="00A04C9F">
      <w:pPr>
        <w:pStyle w:val="PEA"/>
      </w:pPr>
      <w:r w:rsidRPr="00A04C9F">
        <w:t>Itens de seleção</w:t>
      </w:r>
    </w:p>
    <w:p w14:paraId="26F15372" w14:textId="77777777" w:rsidR="00A04C9F" w:rsidRPr="00A04C9F" w:rsidRDefault="00A04C9F" w:rsidP="00A04C9F">
      <w:pPr>
        <w:pStyle w:val="PEA"/>
      </w:pPr>
      <w:r w:rsidRPr="00A04C9F">
        <w:t>Nos itens de seleção, a cotação do item só é atribuída às respostas integralmente corretas e completas. Todas as outras respostas são classificadas com zero pontos.</w:t>
      </w:r>
    </w:p>
    <w:p w14:paraId="0E1DF0B9" w14:textId="77777777" w:rsidR="00A04C9F" w:rsidRPr="00A04C9F" w:rsidRDefault="00A04C9F" w:rsidP="00A04C9F">
      <w:pPr>
        <w:pStyle w:val="PEA"/>
      </w:pPr>
    </w:p>
    <w:p w14:paraId="2DA8ACDE" w14:textId="77777777" w:rsidR="00A04C9F" w:rsidRPr="00A04C9F" w:rsidRDefault="00A04C9F" w:rsidP="00A04C9F">
      <w:pPr>
        <w:pStyle w:val="PEA"/>
      </w:pPr>
      <w:r w:rsidRPr="00A04C9F">
        <w:t>Itens de construção</w:t>
      </w:r>
    </w:p>
    <w:p w14:paraId="6768220F" w14:textId="3AFC9B50" w:rsidR="00CC1F89" w:rsidRDefault="00A04C9F" w:rsidP="00A04C9F">
      <w:pPr>
        <w:pStyle w:val="PEA"/>
      </w:pPr>
      <w:r w:rsidRPr="00A04C9F">
        <w:t>Nos itens de construção, a cotação do item só é atribuída às respostas totalmente corretas. Poderão ser atribuídas pontuações a respostas parcialmente corretas, de acordo com os critérios específicos.</w:t>
      </w:r>
    </w:p>
    <w:p w14:paraId="1581AED2" w14:textId="77777777" w:rsidR="00A04C9F" w:rsidRPr="003F200B" w:rsidRDefault="00A04C9F" w:rsidP="00A04C9F">
      <w:pPr>
        <w:pStyle w:val="PEA"/>
      </w:pPr>
    </w:p>
    <w:permEnd w:id="997672675"/>
    <w:p w14:paraId="20EF9010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Duração:</w:t>
      </w:r>
    </w:p>
    <w:p w14:paraId="21767DE5" w14:textId="77777777" w:rsidR="00CC1F89" w:rsidRDefault="00E365DC" w:rsidP="00793783">
      <w:pPr>
        <w:pStyle w:val="PEA"/>
      </w:pPr>
      <w:permStart w:id="1278023295" w:edGrp="everyone"/>
      <w:r>
        <w:t xml:space="preserve"> </w:t>
      </w:r>
      <w:r w:rsidR="00A63728">
        <w:t>90 minutos</w:t>
      </w:r>
      <w:r>
        <w:t xml:space="preserve"> </w:t>
      </w:r>
    </w:p>
    <w:p w14:paraId="59C889FD" w14:textId="77777777" w:rsidR="00733D57" w:rsidRPr="003F200B" w:rsidRDefault="00733D57" w:rsidP="00793783">
      <w:pPr>
        <w:pStyle w:val="PEA"/>
      </w:pPr>
    </w:p>
    <w:permEnd w:id="1278023295"/>
    <w:p w14:paraId="7D6299E8" w14:textId="77777777" w:rsidR="00E365DC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Material que pode ser usado na prov</w:t>
      </w:r>
      <w:r w:rsidR="00E365DC">
        <w:rPr>
          <w:b/>
        </w:rPr>
        <w:t>a</w:t>
      </w:r>
    </w:p>
    <w:p w14:paraId="41C879E7" w14:textId="77777777" w:rsidR="0081455B" w:rsidRPr="0081455B" w:rsidRDefault="00E365DC" w:rsidP="0081455B">
      <w:pPr>
        <w:pStyle w:val="PEA"/>
      </w:pPr>
      <w:permStart w:id="2011632023" w:edGrp="everyone"/>
      <w:r>
        <w:t xml:space="preserve">  </w:t>
      </w:r>
      <w:r w:rsidR="0081455B" w:rsidRPr="0081455B">
        <w:t xml:space="preserve">Como material de escrita, o examinando pode usar apenas caneta ou esferográfica de </w:t>
      </w:r>
    </w:p>
    <w:p w14:paraId="42F97D78" w14:textId="77777777" w:rsidR="0081455B" w:rsidRPr="0081455B" w:rsidRDefault="0081455B" w:rsidP="0081455B">
      <w:pPr>
        <w:pStyle w:val="PEA"/>
      </w:pPr>
      <w:r w:rsidRPr="0081455B">
        <w:t>tinta indelével azul ou preta e lápis de cor apenas para realização do exercício 4 de listening.</w:t>
      </w:r>
    </w:p>
    <w:p w14:paraId="784F3A4F" w14:textId="77777777" w:rsidR="0081455B" w:rsidRPr="0081455B" w:rsidRDefault="0081455B" w:rsidP="0081455B">
      <w:pPr>
        <w:pStyle w:val="PEA"/>
      </w:pPr>
      <w:r w:rsidRPr="0081455B">
        <w:t>Não é permitido o uso de lápis, esferográfica-lápis, nem de corretor.</w:t>
      </w:r>
    </w:p>
    <w:p w14:paraId="474D7859" w14:textId="127CE11D" w:rsidR="00B66FFE" w:rsidRPr="00760AB5" w:rsidRDefault="0081455B" w:rsidP="0081455B">
      <w:pPr>
        <w:pStyle w:val="PEA"/>
      </w:pPr>
      <w:r w:rsidRPr="0081455B">
        <w:t>Não é permitida a consulta de dicionário.</w:t>
      </w:r>
    </w:p>
    <w:permEnd w:id="2011632023"/>
    <w:p w14:paraId="020ED177" w14:textId="77777777" w:rsidR="00B66FFE" w:rsidRDefault="00B66FFE" w:rsidP="003F200B">
      <w:pPr>
        <w:spacing w:line="360" w:lineRule="auto"/>
        <w:jc w:val="both"/>
      </w:pPr>
    </w:p>
    <w:sectPr w:rsidR="00B66FFE" w:rsidSect="00760AB5">
      <w:footerReference w:type="default" r:id="rId8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4CBBB" w14:textId="77777777" w:rsidR="00DC548E" w:rsidRDefault="00DC548E" w:rsidP="00B66FFE">
      <w:r>
        <w:separator/>
      </w:r>
    </w:p>
  </w:endnote>
  <w:endnote w:type="continuationSeparator" w:id="0">
    <w:p w14:paraId="53E992AD" w14:textId="77777777" w:rsidR="00DC548E" w:rsidRDefault="00DC548E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B552B5" w14:textId="77777777" w:rsidR="00760AB5" w:rsidRPr="00760AB5" w:rsidRDefault="00760AB5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F43FB4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F43FB4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3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1E32B309" w14:textId="77777777" w:rsidR="00760AB5" w:rsidRDefault="00760A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E3B97" w14:textId="77777777" w:rsidR="00DC548E" w:rsidRDefault="00DC548E" w:rsidP="00B66FFE">
      <w:r>
        <w:separator/>
      </w:r>
    </w:p>
  </w:footnote>
  <w:footnote w:type="continuationSeparator" w:id="0">
    <w:p w14:paraId="47F71BFB" w14:textId="77777777" w:rsidR="00DC548E" w:rsidRDefault="00DC548E" w:rsidP="00B66F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tr9c507stPSF5L3zohXEKocCzo0f87U2cKH+aRug+2TOInHJEI2+/8Sc0JMvjnvexfSX9HXERP15bIqNAfeEOw==" w:salt="t3/+rEZvlvUqpwGu7H7zn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172D12"/>
    <w:rsid w:val="001A3344"/>
    <w:rsid w:val="001E5C7F"/>
    <w:rsid w:val="00293A4A"/>
    <w:rsid w:val="002E24AC"/>
    <w:rsid w:val="003350D6"/>
    <w:rsid w:val="00360C38"/>
    <w:rsid w:val="0036446D"/>
    <w:rsid w:val="003819CE"/>
    <w:rsid w:val="003F200B"/>
    <w:rsid w:val="00436AE0"/>
    <w:rsid w:val="004C0D9B"/>
    <w:rsid w:val="00523DDA"/>
    <w:rsid w:val="005F76C0"/>
    <w:rsid w:val="006F7112"/>
    <w:rsid w:val="00733D57"/>
    <w:rsid w:val="00760AB5"/>
    <w:rsid w:val="00793783"/>
    <w:rsid w:val="00797EE8"/>
    <w:rsid w:val="007B2CE0"/>
    <w:rsid w:val="007C3CF2"/>
    <w:rsid w:val="00813746"/>
    <w:rsid w:val="0081455B"/>
    <w:rsid w:val="008627F6"/>
    <w:rsid w:val="0087109A"/>
    <w:rsid w:val="008875B4"/>
    <w:rsid w:val="008F7841"/>
    <w:rsid w:val="00922CA9"/>
    <w:rsid w:val="009826A6"/>
    <w:rsid w:val="009E5759"/>
    <w:rsid w:val="00A04C9F"/>
    <w:rsid w:val="00A55390"/>
    <w:rsid w:val="00A55D91"/>
    <w:rsid w:val="00A63728"/>
    <w:rsid w:val="00AD0D08"/>
    <w:rsid w:val="00B568C8"/>
    <w:rsid w:val="00B66FFE"/>
    <w:rsid w:val="00B73549"/>
    <w:rsid w:val="00B83A07"/>
    <w:rsid w:val="00B852DF"/>
    <w:rsid w:val="00BA28E9"/>
    <w:rsid w:val="00BD4C81"/>
    <w:rsid w:val="00C1634A"/>
    <w:rsid w:val="00C32D96"/>
    <w:rsid w:val="00CC1F89"/>
    <w:rsid w:val="00D827AF"/>
    <w:rsid w:val="00DC548E"/>
    <w:rsid w:val="00DE7635"/>
    <w:rsid w:val="00E365DC"/>
    <w:rsid w:val="00E93ED6"/>
    <w:rsid w:val="00F03742"/>
    <w:rsid w:val="00F136A9"/>
    <w:rsid w:val="00F1752D"/>
    <w:rsid w:val="00F43FB4"/>
    <w:rsid w:val="00F457F7"/>
    <w:rsid w:val="00FC5DBA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E393E"/>
  <w15:chartTrackingRefBased/>
  <w15:docId w15:val="{0871D94E-704E-4366-A9EF-DF2AFA8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436AE0"/>
    <w:pPr>
      <w:spacing w:after="0" w:line="24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locked/>
    <w:rsid w:val="00CC1F89"/>
    <w:rPr>
      <w:color w:val="808080"/>
    </w:rPr>
  </w:style>
  <w:style w:type="paragraph" w:customStyle="1" w:styleId="PEA">
    <w:name w:val="PEA"/>
    <w:basedOn w:val="Normal"/>
    <w:link w:val="PEACarter"/>
    <w:qFormat/>
    <w:rsid w:val="00793783"/>
    <w:pPr>
      <w:spacing w:line="360" w:lineRule="auto"/>
      <w:jc w:val="both"/>
    </w:pPr>
  </w:style>
  <w:style w:type="character" w:customStyle="1" w:styleId="PEACarter">
    <w:name w:val="PEA Caráter"/>
    <w:basedOn w:val="Tipodeletrapredefinidodopargrafo"/>
    <w:link w:val="PEA"/>
    <w:rsid w:val="00793783"/>
    <w:rPr>
      <w:rFonts w:eastAsia="Times New Roman" w:cs="Times New Roman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locked/>
    <w:rsid w:val="00A63728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63728"/>
    <w:rPr>
      <w:rFonts w:ascii="Segoe UI" w:hAnsi="Segoe UI" w:cs="Segoe UI"/>
      <w:sz w:val="18"/>
      <w:szCs w:val="18"/>
    </w:rPr>
  </w:style>
  <w:style w:type="table" w:styleId="TabelacomGrelha">
    <w:name w:val="Table Grid"/>
    <w:basedOn w:val="Tabelanormal"/>
    <w:uiPriority w:val="39"/>
    <w:locked/>
    <w:rsid w:val="00A04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A210F5080804E6696DA6557C9FB7B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BACFA5-FBC8-46BE-B6F5-2D733CEFE74B}"/>
      </w:docPartPr>
      <w:docPartBody>
        <w:p w:rsidR="000C1E68" w:rsidRDefault="00F83950" w:rsidP="00F83950">
          <w:pPr>
            <w:pStyle w:val="9A210F5080804E6696DA6557C9FB7B9F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DB3"/>
    <w:rsid w:val="000C1E68"/>
    <w:rsid w:val="00193CD4"/>
    <w:rsid w:val="002B0CCD"/>
    <w:rsid w:val="003350D6"/>
    <w:rsid w:val="005C364A"/>
    <w:rsid w:val="00616CE9"/>
    <w:rsid w:val="007B2CE0"/>
    <w:rsid w:val="00806896"/>
    <w:rsid w:val="00876DB3"/>
    <w:rsid w:val="008814BF"/>
    <w:rsid w:val="00894DB6"/>
    <w:rsid w:val="00A0037E"/>
    <w:rsid w:val="00CB3F70"/>
    <w:rsid w:val="00CD6644"/>
    <w:rsid w:val="00ED3C36"/>
    <w:rsid w:val="00F8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CB3F70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9A210F5080804E6696DA6557C9FB7B9F">
    <w:name w:val="9A210F5080804E6696DA6557C9FB7B9F"/>
    <w:rsid w:val="00F83950"/>
  </w:style>
  <w:style w:type="paragraph" w:customStyle="1" w:styleId="933019597488494EBB1F2F9FD86112B5">
    <w:name w:val="933019597488494EBB1F2F9FD86112B5"/>
    <w:rsid w:val="00CB3F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486</Words>
  <Characters>2626</Characters>
  <Application>Microsoft Office Word</Application>
  <DocSecurity>8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Paula Rodrigues</cp:lastModifiedBy>
  <cp:revision>5</cp:revision>
  <dcterms:created xsi:type="dcterms:W3CDTF">2019-05-21T15:14:00Z</dcterms:created>
  <dcterms:modified xsi:type="dcterms:W3CDTF">2026-05-15T07:56:00Z</dcterms:modified>
</cp:coreProperties>
</file>